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31B6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淮安市短缺药品承储企业遴选项目</w:t>
      </w:r>
    </w:p>
    <w:p w14:paraId="70A9FA44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2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采购</w:t>
      </w:r>
      <w:bookmarkEnd w:id="20"/>
      <w:r>
        <w:rPr>
          <w:rFonts w:hint="eastAsia" w:ascii="宋体" w:hAnsi="宋体" w:eastAsia="宋体" w:cs="宋体"/>
          <w:b/>
          <w:bCs/>
          <w:sz w:val="32"/>
          <w:szCs w:val="32"/>
        </w:rPr>
        <w:t>公告</w:t>
      </w:r>
    </w:p>
    <w:p w14:paraId="5F01A1F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2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项目概况</w:t>
      </w:r>
    </w:p>
    <w:p w14:paraId="533740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52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u w:val="single"/>
          <w:lang w:eastAsia="zh-CN"/>
        </w:rPr>
        <w:t>淮安市短缺药品承储企业遴选项目</w:t>
      </w:r>
      <w:r>
        <w:rPr>
          <w:rFonts w:hint="eastAsia" w:ascii="宋体" w:hAnsi="宋体" w:eastAsia="宋体" w:cs="宋体"/>
          <w:sz w:val="24"/>
        </w:rPr>
        <w:t>招标项目的潜在</w:t>
      </w:r>
      <w:r>
        <w:rPr>
          <w:rFonts w:hint="eastAsia" w:ascii="宋体" w:hAnsi="宋体" w:eastAsia="宋体" w:cs="宋体"/>
          <w:sz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</w:rPr>
        <w:t>应在</w:t>
      </w:r>
      <w:r>
        <w:rPr>
          <w:rFonts w:hint="eastAsia" w:ascii="宋体" w:hAnsi="宋体" w:eastAsia="宋体" w:cs="宋体"/>
          <w:sz w:val="24"/>
          <w:u w:val="single"/>
        </w:rPr>
        <w:t>淮安经济技术开发区深圳东路5号明发星悦城3-1幢17楼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1714室</w:t>
      </w:r>
      <w:r>
        <w:rPr>
          <w:rFonts w:hint="eastAsia" w:ascii="宋体" w:hAnsi="宋体" w:eastAsia="宋体" w:cs="宋体"/>
          <w:sz w:val="24"/>
          <w:lang w:val="en-US" w:eastAsia="zh-CN"/>
        </w:rPr>
        <w:t>获取竞争性磋商</w:t>
      </w:r>
      <w:r>
        <w:rPr>
          <w:rFonts w:hint="eastAsia" w:ascii="宋体" w:hAnsi="宋体" w:eastAsia="宋体" w:cs="宋体"/>
          <w:sz w:val="24"/>
        </w:rPr>
        <w:t>文件，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14时30分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（北京时间）前提交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宋体" w:hAnsi="宋体" w:eastAsia="宋体" w:cs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472677D7">
      <w:pPr>
        <w:spacing w:line="520" w:lineRule="exact"/>
        <w:rPr>
          <w:rFonts w:hint="eastAsia" w:ascii="宋体" w:hAnsi="宋体" w:eastAsia="宋体" w:cs="宋体"/>
          <w:sz w:val="24"/>
        </w:rPr>
      </w:pPr>
      <w:bookmarkStart w:id="0" w:name="_Toc28359066"/>
      <w:bookmarkStart w:id="1" w:name="_Toc35393606"/>
      <w:bookmarkStart w:id="2" w:name="_Toc28358989"/>
      <w:bookmarkStart w:id="3" w:name="_Toc35393775"/>
      <w:r>
        <w:rPr>
          <w:rFonts w:hint="eastAsia" w:ascii="宋体" w:hAnsi="宋体" w:eastAsia="宋体" w:cs="宋体"/>
          <w:sz w:val="24"/>
        </w:rPr>
        <w:t>一、项目基本情况</w:t>
      </w:r>
      <w:bookmarkEnd w:id="0"/>
      <w:bookmarkEnd w:id="1"/>
      <w:bookmarkEnd w:id="2"/>
      <w:bookmarkEnd w:id="3"/>
    </w:p>
    <w:p w14:paraId="0AA7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项目编号：</w:t>
      </w:r>
      <w:r>
        <w:rPr>
          <w:rFonts w:hint="eastAsia" w:ascii="宋体" w:hAnsi="宋体" w:eastAsia="宋体" w:cs="宋体"/>
          <w:sz w:val="24"/>
          <w:lang w:eastAsia="zh-CN"/>
        </w:rPr>
        <w:t>JSHT-磋商-20241217</w:t>
      </w:r>
    </w:p>
    <w:p w14:paraId="09F7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hint="eastAsia" w:ascii="宋体" w:hAnsi="宋体" w:eastAsia="宋体" w:cs="宋体"/>
          <w:sz w:val="24"/>
          <w:lang w:eastAsia="zh-CN"/>
        </w:rPr>
        <w:t>淮安市短缺药品承储企业遴选项目</w:t>
      </w:r>
    </w:p>
    <w:p w14:paraId="0609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</w:rPr>
        <w:t>采购方式：</w:t>
      </w:r>
      <w:r>
        <w:rPr>
          <w:rFonts w:hint="eastAsia" w:ascii="宋体" w:hAnsi="宋体" w:eastAsia="宋体" w:cs="宋体"/>
          <w:sz w:val="24"/>
          <w:highlight w:val="none"/>
        </w:rPr>
        <w:t>竞争性磋商</w:t>
      </w:r>
    </w:p>
    <w:p w14:paraId="29294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采购需求：</w:t>
      </w:r>
      <w:r>
        <w:rPr>
          <w:rFonts w:hint="eastAsia" w:ascii="宋体" w:hAnsi="宋体" w:eastAsia="宋体" w:cs="宋体"/>
          <w:sz w:val="24"/>
          <w:lang w:eastAsia="zh-CN"/>
        </w:rPr>
        <w:t>淮安市短缺药品承储企业遴选项目，</w:t>
      </w:r>
      <w:r>
        <w:rPr>
          <w:rFonts w:hint="eastAsia" w:ascii="宋体" w:hAnsi="宋体" w:eastAsia="宋体" w:cs="宋体"/>
          <w:sz w:val="24"/>
          <w:highlight w:val="none"/>
        </w:rPr>
        <w:t>遴选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家供应商入选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淮安市卫生健康委员会</w:t>
      </w:r>
      <w:r>
        <w:rPr>
          <w:rFonts w:hint="eastAsia" w:ascii="宋体" w:hAnsi="宋体" w:eastAsia="宋体" w:cs="宋体"/>
          <w:sz w:val="24"/>
          <w:highlight w:val="none"/>
        </w:rPr>
        <w:t>，服务期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详见磋商文件第五部分。</w:t>
      </w:r>
    </w:p>
    <w:p w14:paraId="4F1B1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b/>
          <w:color w:val="FF000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合同履行期限：签订合同之日起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lang w:eastAsia="zh-CN"/>
        </w:rPr>
        <w:t>。</w:t>
      </w:r>
    </w:p>
    <w:p w14:paraId="4117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本项目不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接受联合体投标。</w:t>
      </w:r>
    </w:p>
    <w:p w14:paraId="05D02696">
      <w:pPr>
        <w:spacing w:line="52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bookmarkStart w:id="4" w:name="_Toc35393776"/>
      <w:bookmarkStart w:id="5" w:name="_Toc28359067"/>
      <w:bookmarkStart w:id="6" w:name="_Toc35393607"/>
      <w:bookmarkStart w:id="7" w:name="_Toc28358990"/>
      <w:r>
        <w:rPr>
          <w:rFonts w:hint="eastAsia" w:ascii="宋体" w:hAnsi="宋体" w:eastAsia="宋体" w:cs="宋体"/>
          <w:color w:val="auto"/>
          <w:sz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 w14:paraId="2F14D3BA">
      <w:pPr>
        <w:spacing w:line="52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（一）符合政府采购法第二十二条规定的条件：</w:t>
      </w:r>
    </w:p>
    <w:p w14:paraId="500245BE">
      <w:pPr>
        <w:spacing w:line="520" w:lineRule="exac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（二）采购人根据采购项目的特殊要求，规定投标人还须具备的特定条件：</w:t>
      </w:r>
    </w:p>
    <w:p w14:paraId="46526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1、供应商具有有效的《药品经营许可证》、《药品经营质量管理规范认证证书》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（提供相关证明材料复印件加盖公章装订在响应文件中）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1E2E8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、供应商具有现代化仓储信息管理系统（WMS）、药品仓储自动温湿度监测系统、无线射频系统（RFID）等现代物流信息管理系统。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（提供相关证明材料（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如现场照片、系统操作截图等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）复印件加盖公章装订在响应文件中）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5257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具有药品质量管理手册、物流各个作业环节流程手册、冷链物流作业流程手册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（提供相关证明材料复印件加盖公章装订在响应文件中）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4B63D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4、授权委托人必须是本单位的正式员工，参加投标时必须提供自2024年9月1日以来任意1个月本单位为其缴纳的社保证明（法定代表人无需提供）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。</w:t>
      </w:r>
    </w:p>
    <w:p w14:paraId="07286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（三）供应商不存在下列情况：</w:t>
      </w:r>
    </w:p>
    <w:p w14:paraId="64AD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（1）供应商单位负责人为同一人或者存在直接控股、管理关系的不同供应商，不得同时参加同一合同项下的政府采购活动。</w:t>
      </w:r>
    </w:p>
    <w:p w14:paraId="2815A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（2）凡为采购项目提供整体设计、规范编制或者项目管理、监理、检测等服务的供应商，不得再参加本项目的采购活动。</w:t>
      </w:r>
    </w:p>
    <w:p w14:paraId="4860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（3）供应商被“信用中国”网站、“中国政府采购网”列入失信被执行人、重大税收违法案件当事人名单、政府采购严重违法失信行为记录名单。</w:t>
      </w:r>
    </w:p>
    <w:p w14:paraId="6599B9C6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本项目不接受联合体投标；（符合即可）</w:t>
      </w:r>
    </w:p>
    <w:p w14:paraId="7EF6A7C0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符合招标文件、法律法规规定的其他条件。（符合即可）</w:t>
      </w:r>
    </w:p>
    <w:p w14:paraId="15EE9130">
      <w:pPr>
        <w:tabs>
          <w:tab w:val="left" w:pos="900"/>
        </w:tabs>
        <w:spacing w:line="48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说明：本次竞争性磋商采用资质后审方式，即在磋商开始前由采购人组织磋商小组将对供应商的资质进行审查，若发现供应商资质条件不符合磋商文件要求，可取消其继续参加磋商的资格。</w:t>
      </w:r>
    </w:p>
    <w:p w14:paraId="21894981">
      <w:pPr>
        <w:tabs>
          <w:tab w:val="left" w:pos="900"/>
        </w:tabs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三、磋商文件发布、获取信息：</w:t>
      </w:r>
    </w:p>
    <w:p w14:paraId="10517220">
      <w:pPr>
        <w:spacing w:line="480" w:lineRule="exact"/>
        <w:rPr>
          <w:rFonts w:hint="eastAsia" w:ascii="宋体" w:hAnsi="宋体" w:eastAsia="宋体" w:cs="宋体"/>
          <w:b/>
          <w:bCs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</w:rPr>
        <w:t>1、公告媒体：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eastAsia="zh-CN"/>
        </w:rPr>
        <w:t>淮安市卫生健康委员会</w:t>
      </w: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</w:rPr>
        <w:t>官网</w:t>
      </w:r>
    </w:p>
    <w:p w14:paraId="1456DB81">
      <w:pPr>
        <w:pStyle w:val="8"/>
        <w:spacing w:before="0" w:line="48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2、公告期限、供应商报名、磋商文件获取时间：202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 xml:space="preserve">日。（上午9:00-11:30，下午14:00-17:00）（周六、日和法定节假日除外） </w:t>
      </w:r>
    </w:p>
    <w:p w14:paraId="3115057B">
      <w:pPr>
        <w:pStyle w:val="8"/>
        <w:spacing w:before="0" w:after="0" w:line="48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3、供应商报名条件及文件获取地点：</w:t>
      </w:r>
    </w:p>
    <w:p w14:paraId="6456C894">
      <w:pPr>
        <w:spacing w:line="48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（1）报名时须携带以下证明资料加盖公章的复印件：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法人代表授权委托书原件（加盖公章）；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2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被委托人身份证明复印件（加盖公章）；</w:t>
      </w: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3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供应商营业执照复印件（加盖公章）。</w:t>
      </w:r>
    </w:p>
    <w:p w14:paraId="7A5BD587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（2）磋商文件每套人民币</w:t>
      </w:r>
      <w:r>
        <w:rPr>
          <w:rFonts w:hint="eastAsia" w:ascii="宋体" w:hAnsi="宋体" w:eastAsia="宋体" w:cs="宋体"/>
          <w:sz w:val="24"/>
          <w:lang w:val="en-US" w:eastAsia="zh-CN"/>
        </w:rPr>
        <w:t>300</w:t>
      </w:r>
      <w:r>
        <w:rPr>
          <w:rFonts w:hint="eastAsia" w:ascii="宋体" w:hAnsi="宋体" w:eastAsia="宋体" w:cs="宋体"/>
          <w:sz w:val="24"/>
        </w:rPr>
        <w:t>元整，现金支付，售后不退。</w:t>
      </w:r>
    </w:p>
    <w:p w14:paraId="620BE77E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（3）地址：</w:t>
      </w:r>
      <w:r>
        <w:rPr>
          <w:rFonts w:hint="eastAsia" w:ascii="宋体" w:hAnsi="宋体" w:eastAsia="宋体" w:cs="宋体"/>
          <w:sz w:val="24"/>
          <w:lang w:eastAsia="zh-CN"/>
        </w:rPr>
        <w:t>淮安经济技术开发区深圳东路5号明发星悦城3-1幢17楼</w:t>
      </w:r>
      <w:r>
        <w:rPr>
          <w:rFonts w:hint="eastAsia" w:ascii="宋体" w:hAnsi="宋体" w:eastAsia="宋体" w:cs="宋体"/>
          <w:sz w:val="24"/>
          <w:lang w:val="en-US" w:eastAsia="zh-CN"/>
        </w:rPr>
        <w:t>1714室</w:t>
      </w:r>
    </w:p>
    <w:p w14:paraId="7010FB2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特别提醒:各供应商在文件截止时间前,应连续登陆网站查看采购信息,如有采购信息的更正或修改，而因供应商未能连续登陆网站查看，其责任由供应商自行承担。</w:t>
      </w:r>
    </w:p>
    <w:p w14:paraId="6C29E35D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四、响应文件接收信息：</w:t>
      </w:r>
    </w:p>
    <w:p w14:paraId="32E62197">
      <w:pPr>
        <w:autoSpaceDE w:val="0"/>
        <w:spacing w:line="48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响应文件递交开始时间:202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</w:rPr>
        <w:t>午</w:t>
      </w:r>
      <w:r>
        <w:rPr>
          <w:rFonts w:hint="eastAsia" w:ascii="宋体" w:hAnsi="宋体" w:eastAsia="宋体" w:cs="宋体"/>
          <w:sz w:val="24"/>
          <w:lang w:val="en-US" w:eastAsia="zh-CN"/>
        </w:rPr>
        <w:t>14时00分</w:t>
      </w:r>
    </w:p>
    <w:p w14:paraId="600821B1">
      <w:pPr>
        <w:autoSpaceDE w:val="0"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响应文件接收截止时间:202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</w:rPr>
        <w:t>午</w:t>
      </w:r>
      <w:r>
        <w:rPr>
          <w:rFonts w:hint="eastAsia" w:ascii="宋体" w:hAnsi="宋体" w:eastAsia="宋体" w:cs="宋体"/>
          <w:sz w:val="24"/>
          <w:lang w:val="en-US" w:eastAsia="zh-CN"/>
        </w:rPr>
        <w:t>14时30分</w:t>
      </w:r>
    </w:p>
    <w:p w14:paraId="4B0CDCC0">
      <w:pPr>
        <w:spacing w:line="480" w:lineRule="exact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响应文件接收地点：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>淮安市卫生健康委员会四楼会议室</w:t>
      </w:r>
    </w:p>
    <w:p w14:paraId="1F680762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五、磋商时间及地点</w:t>
      </w:r>
    </w:p>
    <w:p w14:paraId="69F726BA">
      <w:pPr>
        <w:autoSpaceDE w:val="0"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磋商时间:202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</w:rPr>
        <w:t>午</w:t>
      </w:r>
      <w:r>
        <w:rPr>
          <w:rFonts w:hint="eastAsia" w:ascii="宋体" w:hAnsi="宋体" w:eastAsia="宋体" w:cs="宋体"/>
          <w:sz w:val="24"/>
          <w:lang w:val="en-US" w:eastAsia="zh-CN"/>
        </w:rPr>
        <w:t>14时30分</w:t>
      </w:r>
    </w:p>
    <w:p w14:paraId="6E40A1F8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磋商地点:</w:t>
      </w:r>
      <w:r>
        <w:rPr>
          <w:rFonts w:hint="eastAsia" w:ascii="宋体" w:hAnsi="宋体" w:eastAsia="宋体" w:cs="宋体"/>
          <w:b/>
          <w:bCs/>
          <w:sz w:val="24"/>
          <w:highlight w:val="none"/>
        </w:rPr>
        <w:t xml:space="preserve">淮安市卫生健康委员会四楼会议室 </w:t>
      </w:r>
    </w:p>
    <w:p w14:paraId="4C8BBD26">
      <w:pPr>
        <w:tabs>
          <w:tab w:val="left" w:pos="8250"/>
        </w:tabs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六、本次磋商联系事项：</w:t>
      </w:r>
      <w:r>
        <w:rPr>
          <w:rFonts w:hint="eastAsia" w:ascii="宋体" w:hAnsi="宋体" w:eastAsia="宋体" w:cs="宋体"/>
          <w:sz w:val="24"/>
        </w:rPr>
        <w:tab/>
      </w:r>
    </w:p>
    <w:p w14:paraId="0057FCF7">
      <w:pPr>
        <w:spacing w:line="520" w:lineRule="exact"/>
        <w:rPr>
          <w:rFonts w:hint="eastAsia" w:ascii="宋体" w:hAnsi="宋体" w:eastAsia="宋体" w:cs="宋体"/>
          <w:sz w:val="24"/>
        </w:rPr>
      </w:pPr>
      <w:bookmarkStart w:id="8" w:name="_Toc28358998"/>
      <w:bookmarkStart w:id="9" w:name="_Toc35393617"/>
      <w:bookmarkStart w:id="10" w:name="_Toc35393786"/>
      <w:bookmarkStart w:id="11" w:name="_Toc28359075"/>
      <w:r>
        <w:rPr>
          <w:rFonts w:hint="eastAsia" w:ascii="宋体" w:hAnsi="宋体" w:eastAsia="宋体" w:cs="宋体"/>
          <w:sz w:val="24"/>
        </w:rPr>
        <w:t>1.采购人信息</w:t>
      </w:r>
      <w:bookmarkEnd w:id="8"/>
      <w:bookmarkEnd w:id="9"/>
      <w:bookmarkEnd w:id="10"/>
      <w:bookmarkEnd w:id="11"/>
    </w:p>
    <w:p w14:paraId="462C97B2">
      <w:pPr>
        <w:spacing w:line="520" w:lineRule="exac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名 称：</w:t>
      </w:r>
      <w:r>
        <w:rPr>
          <w:rFonts w:hint="eastAsia" w:ascii="宋体" w:hAnsi="宋体" w:eastAsia="宋体" w:cs="宋体"/>
          <w:sz w:val="24"/>
          <w:lang w:eastAsia="zh-CN"/>
        </w:rPr>
        <w:t>淮安市卫生健康委员会</w:t>
      </w:r>
    </w:p>
    <w:p w14:paraId="48BEB3B2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址：淮安市清江浦区和平路3－1号</w:t>
      </w:r>
    </w:p>
    <w:p w14:paraId="713DEF84">
      <w:pPr>
        <w:spacing w:line="52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联系人：张明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</w:rPr>
        <w:t>联系电话:13952388246</w:t>
      </w:r>
    </w:p>
    <w:p w14:paraId="6BB5B979">
      <w:pPr>
        <w:spacing w:line="520" w:lineRule="exact"/>
        <w:rPr>
          <w:rFonts w:hint="eastAsia" w:ascii="宋体" w:hAnsi="宋体" w:eastAsia="宋体" w:cs="宋体"/>
          <w:sz w:val="24"/>
        </w:rPr>
      </w:pPr>
      <w:bookmarkStart w:id="12" w:name="_Toc35393618"/>
      <w:bookmarkStart w:id="13" w:name="_Toc35393787"/>
      <w:bookmarkStart w:id="14" w:name="_Toc28359076"/>
      <w:bookmarkStart w:id="15" w:name="_Toc28358999"/>
      <w:r>
        <w:rPr>
          <w:rFonts w:hint="eastAsia" w:ascii="宋体" w:hAnsi="宋体" w:eastAsia="宋体" w:cs="宋体"/>
          <w:sz w:val="24"/>
        </w:rPr>
        <w:t>2.采购代理机构信息</w:t>
      </w:r>
      <w:bookmarkEnd w:id="12"/>
      <w:bookmarkEnd w:id="13"/>
      <w:bookmarkEnd w:id="14"/>
      <w:bookmarkEnd w:id="15"/>
    </w:p>
    <w:p w14:paraId="37E8613B">
      <w:pPr>
        <w:spacing w:line="520" w:lineRule="exac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名 称：</w:t>
      </w:r>
      <w:r>
        <w:rPr>
          <w:rFonts w:hint="eastAsia" w:ascii="宋体" w:hAnsi="宋体" w:eastAsia="宋体" w:cs="宋体"/>
          <w:sz w:val="24"/>
          <w:lang w:eastAsia="zh-CN"/>
        </w:rPr>
        <w:t>江苏宏天工程管理有限公司</w:t>
      </w:r>
    </w:p>
    <w:p w14:paraId="6914FABE">
      <w:pPr>
        <w:spacing w:line="520" w:lineRule="exac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地　址：</w:t>
      </w:r>
      <w:r>
        <w:rPr>
          <w:rFonts w:hint="eastAsia" w:ascii="宋体" w:hAnsi="宋体" w:eastAsia="宋体" w:cs="宋体"/>
          <w:sz w:val="24"/>
          <w:lang w:eastAsia="zh-CN"/>
        </w:rPr>
        <w:t>淮安经济技术开发区深圳东路5号明发星悦城3-1幢17楼</w:t>
      </w:r>
    </w:p>
    <w:p w14:paraId="6314E67D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联系人：杨艳、张能闳        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15161757043、</w:t>
      </w:r>
      <w:r>
        <w:rPr>
          <w:rFonts w:hint="eastAsia" w:ascii="宋体" w:hAnsi="宋体" w:eastAsia="宋体" w:cs="宋体"/>
          <w:sz w:val="24"/>
        </w:rPr>
        <w:t>15365946808</w:t>
      </w:r>
    </w:p>
    <w:p w14:paraId="447BF78D">
      <w:pPr>
        <w:spacing w:line="520" w:lineRule="exact"/>
        <w:rPr>
          <w:rFonts w:hint="eastAsia" w:ascii="宋体" w:hAnsi="宋体" w:eastAsia="宋体" w:cs="宋体"/>
          <w:sz w:val="24"/>
        </w:rPr>
      </w:pPr>
      <w:bookmarkStart w:id="16" w:name="_Toc28359000"/>
      <w:bookmarkStart w:id="17" w:name="_Toc35393619"/>
      <w:bookmarkStart w:id="18" w:name="_Toc28359077"/>
      <w:bookmarkStart w:id="19" w:name="_Toc35393788"/>
      <w:r>
        <w:rPr>
          <w:rFonts w:hint="eastAsia" w:ascii="宋体" w:hAnsi="宋体" w:eastAsia="宋体" w:cs="宋体"/>
          <w:sz w:val="24"/>
        </w:rPr>
        <w:t>3.项目联系方式</w:t>
      </w:r>
      <w:bookmarkEnd w:id="16"/>
      <w:bookmarkEnd w:id="17"/>
      <w:bookmarkEnd w:id="18"/>
      <w:bookmarkEnd w:id="19"/>
    </w:p>
    <w:p w14:paraId="04FCD221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项目联系人：杨艳、张能闳        </w:t>
      </w:r>
    </w:p>
    <w:p w14:paraId="54B63D53">
      <w:pPr>
        <w:spacing w:line="52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15161757043、</w:t>
      </w:r>
      <w:r>
        <w:rPr>
          <w:rFonts w:hint="eastAsia" w:ascii="宋体" w:hAnsi="宋体" w:eastAsia="宋体" w:cs="宋体"/>
          <w:sz w:val="24"/>
        </w:rPr>
        <w:t>15365946808</w:t>
      </w:r>
    </w:p>
    <w:p w14:paraId="21C03BB6">
      <w:p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七、其他事项：</w:t>
      </w:r>
    </w:p>
    <w:p w14:paraId="3E3A664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1、磋商保证金：根据淮财购【2020】18号文规定取消磋商保证金。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A5B"/>
    <w:rsid w:val="00950D2E"/>
    <w:rsid w:val="009F75A2"/>
    <w:rsid w:val="0181766C"/>
    <w:rsid w:val="02EF1708"/>
    <w:rsid w:val="031664C4"/>
    <w:rsid w:val="03F866FE"/>
    <w:rsid w:val="03FB7714"/>
    <w:rsid w:val="04C80E0E"/>
    <w:rsid w:val="04F418E8"/>
    <w:rsid w:val="05223817"/>
    <w:rsid w:val="05A64272"/>
    <w:rsid w:val="05E33E89"/>
    <w:rsid w:val="05FA7B57"/>
    <w:rsid w:val="06EF7E15"/>
    <w:rsid w:val="08E6364A"/>
    <w:rsid w:val="0A1C7378"/>
    <w:rsid w:val="0A8A550B"/>
    <w:rsid w:val="0B091CC2"/>
    <w:rsid w:val="0B0C07AD"/>
    <w:rsid w:val="0B0F76A4"/>
    <w:rsid w:val="0B56065F"/>
    <w:rsid w:val="0B974132"/>
    <w:rsid w:val="0C2B4DEC"/>
    <w:rsid w:val="0DF61833"/>
    <w:rsid w:val="0E4019B1"/>
    <w:rsid w:val="0E707813"/>
    <w:rsid w:val="0F3362DF"/>
    <w:rsid w:val="0F5172E2"/>
    <w:rsid w:val="0F883AB6"/>
    <w:rsid w:val="104B5B53"/>
    <w:rsid w:val="12024804"/>
    <w:rsid w:val="12484EE9"/>
    <w:rsid w:val="12A04269"/>
    <w:rsid w:val="15EB64CF"/>
    <w:rsid w:val="168F6CA1"/>
    <w:rsid w:val="16C533D4"/>
    <w:rsid w:val="17531DFA"/>
    <w:rsid w:val="17C2721F"/>
    <w:rsid w:val="17EA6A5B"/>
    <w:rsid w:val="195D45FE"/>
    <w:rsid w:val="1C1D687B"/>
    <w:rsid w:val="1C516B96"/>
    <w:rsid w:val="1D2D5636"/>
    <w:rsid w:val="1D3C376D"/>
    <w:rsid w:val="1D893FB2"/>
    <w:rsid w:val="1FE50815"/>
    <w:rsid w:val="204657F1"/>
    <w:rsid w:val="20663FC8"/>
    <w:rsid w:val="20D852BF"/>
    <w:rsid w:val="21AD265A"/>
    <w:rsid w:val="21E8173F"/>
    <w:rsid w:val="22033E41"/>
    <w:rsid w:val="226C05F8"/>
    <w:rsid w:val="23F22219"/>
    <w:rsid w:val="27443C18"/>
    <w:rsid w:val="27751E91"/>
    <w:rsid w:val="27D618C7"/>
    <w:rsid w:val="28C64873"/>
    <w:rsid w:val="29121C0E"/>
    <w:rsid w:val="29E36AC1"/>
    <w:rsid w:val="2CE86C83"/>
    <w:rsid w:val="2CFE7AF6"/>
    <w:rsid w:val="2D8E2657"/>
    <w:rsid w:val="2DDF58E3"/>
    <w:rsid w:val="2E2E4D3C"/>
    <w:rsid w:val="2E4A0836"/>
    <w:rsid w:val="2E673E2A"/>
    <w:rsid w:val="2EA17140"/>
    <w:rsid w:val="302A425E"/>
    <w:rsid w:val="30D72986"/>
    <w:rsid w:val="318D5BF4"/>
    <w:rsid w:val="320058BC"/>
    <w:rsid w:val="32706C01"/>
    <w:rsid w:val="33081348"/>
    <w:rsid w:val="336561F0"/>
    <w:rsid w:val="34424361"/>
    <w:rsid w:val="3592412C"/>
    <w:rsid w:val="35F825F2"/>
    <w:rsid w:val="371009D7"/>
    <w:rsid w:val="37720D00"/>
    <w:rsid w:val="381643A9"/>
    <w:rsid w:val="3AB06DFD"/>
    <w:rsid w:val="3B251849"/>
    <w:rsid w:val="3BF3314F"/>
    <w:rsid w:val="3D535493"/>
    <w:rsid w:val="3D572B7D"/>
    <w:rsid w:val="3DA150A8"/>
    <w:rsid w:val="3E414954"/>
    <w:rsid w:val="405904A7"/>
    <w:rsid w:val="409B387C"/>
    <w:rsid w:val="41016559"/>
    <w:rsid w:val="41FD346F"/>
    <w:rsid w:val="42B446B0"/>
    <w:rsid w:val="436669B1"/>
    <w:rsid w:val="439077DE"/>
    <w:rsid w:val="43F46F9C"/>
    <w:rsid w:val="44B152D5"/>
    <w:rsid w:val="4799324F"/>
    <w:rsid w:val="47CD35AE"/>
    <w:rsid w:val="48E663AA"/>
    <w:rsid w:val="4AF707A3"/>
    <w:rsid w:val="4B490EFD"/>
    <w:rsid w:val="4D6D1B92"/>
    <w:rsid w:val="4E6C5703"/>
    <w:rsid w:val="4E823B63"/>
    <w:rsid w:val="4EA46CFB"/>
    <w:rsid w:val="4EA93593"/>
    <w:rsid w:val="4ECD003A"/>
    <w:rsid w:val="4F3A4FD9"/>
    <w:rsid w:val="4F782CE9"/>
    <w:rsid w:val="4FA842C8"/>
    <w:rsid w:val="53185F41"/>
    <w:rsid w:val="535425C7"/>
    <w:rsid w:val="5409155C"/>
    <w:rsid w:val="547B55DC"/>
    <w:rsid w:val="552B1F2D"/>
    <w:rsid w:val="55F21412"/>
    <w:rsid w:val="567227CA"/>
    <w:rsid w:val="56934E35"/>
    <w:rsid w:val="569D714F"/>
    <w:rsid w:val="57B524A9"/>
    <w:rsid w:val="5912508E"/>
    <w:rsid w:val="59731DB2"/>
    <w:rsid w:val="59B241A8"/>
    <w:rsid w:val="5A7E5F33"/>
    <w:rsid w:val="5B3438A0"/>
    <w:rsid w:val="5B78181C"/>
    <w:rsid w:val="5B7F4C44"/>
    <w:rsid w:val="5CB860B7"/>
    <w:rsid w:val="5D025EFF"/>
    <w:rsid w:val="5D372766"/>
    <w:rsid w:val="5D750233"/>
    <w:rsid w:val="5EDC102F"/>
    <w:rsid w:val="60120940"/>
    <w:rsid w:val="60522FA0"/>
    <w:rsid w:val="60921E28"/>
    <w:rsid w:val="60D9617E"/>
    <w:rsid w:val="61B80545"/>
    <w:rsid w:val="6584076E"/>
    <w:rsid w:val="66477BD8"/>
    <w:rsid w:val="686C6D03"/>
    <w:rsid w:val="68787853"/>
    <w:rsid w:val="68C62263"/>
    <w:rsid w:val="6BA179C6"/>
    <w:rsid w:val="6E0943E7"/>
    <w:rsid w:val="6F472BA5"/>
    <w:rsid w:val="700A4A9C"/>
    <w:rsid w:val="717D7290"/>
    <w:rsid w:val="71E631D5"/>
    <w:rsid w:val="72D254E3"/>
    <w:rsid w:val="73541FB9"/>
    <w:rsid w:val="7441099F"/>
    <w:rsid w:val="74C37981"/>
    <w:rsid w:val="74C76FF7"/>
    <w:rsid w:val="750C62A1"/>
    <w:rsid w:val="76AF55C2"/>
    <w:rsid w:val="773651E1"/>
    <w:rsid w:val="779A097C"/>
    <w:rsid w:val="77C20677"/>
    <w:rsid w:val="78486E9F"/>
    <w:rsid w:val="78F36B25"/>
    <w:rsid w:val="79556C3B"/>
    <w:rsid w:val="7BB43EF1"/>
    <w:rsid w:val="7C4C67D9"/>
    <w:rsid w:val="7CAF303C"/>
    <w:rsid w:val="7D2C130E"/>
    <w:rsid w:val="7DB070AA"/>
    <w:rsid w:val="7DCC501F"/>
    <w:rsid w:val="7E211FBE"/>
    <w:rsid w:val="7E336558"/>
    <w:rsid w:val="7E526737"/>
    <w:rsid w:val="7EA43C39"/>
    <w:rsid w:val="7ECB4896"/>
    <w:rsid w:val="7F5301D3"/>
    <w:rsid w:val="7FA6489D"/>
    <w:rsid w:val="7FA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/>
    </w:pPr>
  </w:style>
  <w:style w:type="paragraph" w:styleId="3">
    <w:name w:val="Body Text"/>
    <w:basedOn w:val="1"/>
    <w:next w:val="2"/>
    <w:qFormat/>
    <w:uiPriority w:val="0"/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  <w:rPr>
      <w:kern w:val="2"/>
      <w:sz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customStyle="1" w:styleId="8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2025-03-18T01:59:00Z</dcterms:created>
  <dc:creator>YY</dc:creator>
  <cp:lastModifiedBy>YY</cp:lastModifiedBy>
  <dcterms:modified xsi:type="dcterms:W3CDTF">2025-03-18T02:01:03Z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3AF3008BA59B484A91E397D535C1116A_11</vt:lpwstr>
  </property>
  <property fmtid="{D5CDD505-2E9C-101B-9397-08002B2CF9AE}" pid="4" name="KSOTemplateDocerSaveRecord">
    <vt:lpwstr>eyJoZGlkIjoiYzdmZDYxN2FkMzUwNzAxYmZkYzY5MTk0YWUzZWVmYTYiLCJ1c2VySWQiOiI0NDM0NzgwOTEifQ==</vt:lpwstr>
  </property>
</Properties>
</file>